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EF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BE0F5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1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168EF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AE2E-2902-4EAA-9934-ACD4DBC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2024-12-17T08:13:00Z</dcterms:modified>
</cp:coreProperties>
</file>